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690" w:rsidRPr="00EA5690" w:rsidRDefault="00EA5690" w:rsidP="00EA5690">
      <w:pPr>
        <w:pStyle w:val="1"/>
        <w:jc w:val="center"/>
        <w:rPr>
          <w:sz w:val="26"/>
          <w:szCs w:val="26"/>
        </w:rPr>
      </w:pPr>
      <w:r w:rsidRPr="00EA5690">
        <w:rPr>
          <w:sz w:val="26"/>
          <w:szCs w:val="26"/>
        </w:rPr>
        <w:t>Ханты-Мансийский автономный округ – Югра</w:t>
      </w:r>
    </w:p>
    <w:p w:rsidR="00EA5690" w:rsidRPr="00EA5690" w:rsidRDefault="00EA5690" w:rsidP="00EA5690">
      <w:pPr>
        <w:jc w:val="center"/>
        <w:rPr>
          <w:sz w:val="26"/>
          <w:szCs w:val="26"/>
        </w:rPr>
      </w:pPr>
      <w:r w:rsidRPr="00EA5690">
        <w:rPr>
          <w:sz w:val="26"/>
          <w:szCs w:val="26"/>
        </w:rPr>
        <w:t>Ханты-Мансийский муниципальный район</w:t>
      </w:r>
    </w:p>
    <w:p w:rsidR="00EA5690" w:rsidRPr="00EA5690" w:rsidRDefault="00EA5690" w:rsidP="00EA5690">
      <w:pPr>
        <w:jc w:val="center"/>
        <w:rPr>
          <w:sz w:val="26"/>
          <w:szCs w:val="26"/>
        </w:rPr>
      </w:pPr>
    </w:p>
    <w:p w:rsidR="00EA5690" w:rsidRPr="00EA5690" w:rsidRDefault="00EA5690" w:rsidP="00EA5690">
      <w:pPr>
        <w:jc w:val="center"/>
        <w:rPr>
          <w:b/>
          <w:sz w:val="26"/>
          <w:szCs w:val="26"/>
        </w:rPr>
      </w:pPr>
      <w:r w:rsidRPr="00EA5690">
        <w:rPr>
          <w:b/>
          <w:sz w:val="26"/>
          <w:szCs w:val="26"/>
        </w:rPr>
        <w:t>МУНИЦИПАЛЬНОЕ ОБРАЗОВАНИЕ</w:t>
      </w:r>
    </w:p>
    <w:p w:rsidR="00EA5690" w:rsidRPr="00EA5690" w:rsidRDefault="00EA5690" w:rsidP="00EA5690">
      <w:pPr>
        <w:jc w:val="center"/>
        <w:rPr>
          <w:b/>
          <w:sz w:val="26"/>
          <w:szCs w:val="26"/>
        </w:rPr>
      </w:pPr>
      <w:r w:rsidRPr="00EA5690">
        <w:rPr>
          <w:b/>
          <w:sz w:val="26"/>
          <w:szCs w:val="26"/>
        </w:rPr>
        <w:t>СЕЛЬСКОЕ ПОСЕЛЕНИЕ ГОРНОПРАВДИНСК</w:t>
      </w:r>
    </w:p>
    <w:p w:rsidR="00EA5690" w:rsidRPr="00EA5690" w:rsidRDefault="00EA5690" w:rsidP="00EA5690">
      <w:pPr>
        <w:jc w:val="center"/>
        <w:rPr>
          <w:sz w:val="26"/>
          <w:szCs w:val="26"/>
        </w:rPr>
      </w:pPr>
    </w:p>
    <w:p w:rsidR="00EA5690" w:rsidRPr="00EA5690" w:rsidRDefault="00EA5690" w:rsidP="00EA5690">
      <w:pPr>
        <w:jc w:val="center"/>
        <w:rPr>
          <w:b/>
          <w:bCs/>
          <w:sz w:val="26"/>
          <w:szCs w:val="26"/>
        </w:rPr>
      </w:pPr>
      <w:r w:rsidRPr="00EA5690">
        <w:rPr>
          <w:b/>
          <w:bCs/>
          <w:sz w:val="26"/>
          <w:szCs w:val="26"/>
        </w:rPr>
        <w:t xml:space="preserve">АДМИНИСТРАЦИЯ </w:t>
      </w:r>
    </w:p>
    <w:p w:rsidR="00EA5690" w:rsidRPr="00EA5690" w:rsidRDefault="00EA5690" w:rsidP="00EA5690">
      <w:pPr>
        <w:jc w:val="center"/>
        <w:rPr>
          <w:b/>
          <w:bCs/>
          <w:sz w:val="26"/>
          <w:szCs w:val="26"/>
        </w:rPr>
      </w:pPr>
      <w:r w:rsidRPr="00EA5690">
        <w:rPr>
          <w:b/>
          <w:bCs/>
          <w:sz w:val="26"/>
          <w:szCs w:val="26"/>
        </w:rPr>
        <w:t>СЕЛЬСКОГО ПОСЕЛЕНИЯ ГОРНОПРАВДИНСК</w:t>
      </w:r>
    </w:p>
    <w:p w:rsidR="00EA5690" w:rsidRPr="00EA5690" w:rsidRDefault="00EA5690" w:rsidP="00EA5690">
      <w:pPr>
        <w:spacing w:line="360" w:lineRule="auto"/>
        <w:rPr>
          <w:b/>
          <w:bCs/>
          <w:sz w:val="26"/>
          <w:szCs w:val="26"/>
        </w:rPr>
      </w:pPr>
    </w:p>
    <w:p w:rsidR="00EA5690" w:rsidRPr="00EA5690" w:rsidRDefault="00EA5690" w:rsidP="00EA5690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r w:rsidRPr="00EA5690">
        <w:rPr>
          <w:b/>
          <w:bCs/>
          <w:sz w:val="26"/>
          <w:szCs w:val="26"/>
        </w:rPr>
        <w:t>П О С Т А Н О В Л Е Н И Е</w:t>
      </w:r>
    </w:p>
    <w:p w:rsidR="00EA5690" w:rsidRPr="00EA5690" w:rsidRDefault="00EA5690" w:rsidP="00EA5690">
      <w:pPr>
        <w:rPr>
          <w:b/>
          <w:sz w:val="26"/>
          <w:szCs w:val="26"/>
        </w:rPr>
      </w:pPr>
    </w:p>
    <w:p w:rsidR="00EA5690" w:rsidRPr="00EA5690" w:rsidRDefault="00EA5690" w:rsidP="00EA5690">
      <w:pPr>
        <w:rPr>
          <w:sz w:val="26"/>
          <w:szCs w:val="26"/>
        </w:rPr>
      </w:pPr>
      <w:r w:rsidRPr="00EA5690">
        <w:rPr>
          <w:sz w:val="26"/>
          <w:szCs w:val="26"/>
        </w:rPr>
        <w:t>от 09.02.2016</w:t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  <w:t xml:space="preserve">    </w:t>
      </w:r>
      <w:r w:rsidRPr="00EA5690">
        <w:rPr>
          <w:sz w:val="26"/>
          <w:szCs w:val="26"/>
        </w:rPr>
        <w:tab/>
        <w:t xml:space="preserve">   № 3</w:t>
      </w:r>
      <w:r w:rsidR="00FB374B">
        <w:rPr>
          <w:sz w:val="26"/>
          <w:szCs w:val="26"/>
        </w:rPr>
        <w:t>4</w:t>
      </w:r>
    </w:p>
    <w:p w:rsidR="00EA5690" w:rsidRPr="00EA5690" w:rsidRDefault="00EA5690" w:rsidP="00EA5690">
      <w:pPr>
        <w:rPr>
          <w:i/>
          <w:sz w:val="26"/>
          <w:szCs w:val="26"/>
        </w:rPr>
      </w:pPr>
      <w:r w:rsidRPr="00EA5690">
        <w:rPr>
          <w:i/>
          <w:sz w:val="26"/>
          <w:szCs w:val="26"/>
        </w:rPr>
        <w:t>п. Горноправдинск</w:t>
      </w:r>
    </w:p>
    <w:p w:rsidR="00EA5690" w:rsidRPr="00EA5690" w:rsidRDefault="00EA5690" w:rsidP="00EA5690">
      <w:pPr>
        <w:jc w:val="both"/>
        <w:rPr>
          <w:sz w:val="26"/>
          <w:szCs w:val="26"/>
        </w:rPr>
      </w:pPr>
    </w:p>
    <w:p w:rsidR="00EA5690" w:rsidRPr="00EA5690" w:rsidRDefault="00EA5690" w:rsidP="00EA5690">
      <w:pPr>
        <w:jc w:val="both"/>
        <w:rPr>
          <w:sz w:val="26"/>
          <w:szCs w:val="26"/>
        </w:rPr>
      </w:pPr>
    </w:p>
    <w:p w:rsidR="00EA5690" w:rsidRPr="00EA5690" w:rsidRDefault="00016901" w:rsidP="00FB374B">
      <w:pPr>
        <w:ind w:right="4960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EA5690" w:rsidRPr="00EA5690">
        <w:rPr>
          <w:sz w:val="26"/>
          <w:szCs w:val="26"/>
        </w:rPr>
        <w:t xml:space="preserve"> назначении публичных слушаний по </w:t>
      </w:r>
      <w:bookmarkStart w:id="0" w:name="_GoBack"/>
      <w:bookmarkEnd w:id="0"/>
      <w:r w:rsidR="00EA5690" w:rsidRPr="00EA5690">
        <w:rPr>
          <w:sz w:val="26"/>
          <w:szCs w:val="26"/>
        </w:rPr>
        <w:t xml:space="preserve">проекту решения Совета депутатов сельского поселения Горноправдинск «О внесении изменений в Правила землепользования и застройки сельского поселения Горноправдинск </w:t>
      </w:r>
      <w:r w:rsidR="00FB374B" w:rsidRPr="00FB374B">
        <w:rPr>
          <w:sz w:val="26"/>
          <w:szCs w:val="26"/>
        </w:rPr>
        <w:t>в части населенного пункта Горноправдинск</w:t>
      </w:r>
      <w:r w:rsidR="00EA5690" w:rsidRPr="00EA5690">
        <w:rPr>
          <w:sz w:val="26"/>
          <w:szCs w:val="26"/>
        </w:rPr>
        <w:t>»</w:t>
      </w:r>
    </w:p>
    <w:p w:rsidR="00EA5690" w:rsidRPr="00EA5690" w:rsidRDefault="00EA5690" w:rsidP="00EA5690">
      <w:pPr>
        <w:ind w:right="4676"/>
        <w:jc w:val="both"/>
        <w:rPr>
          <w:sz w:val="26"/>
          <w:szCs w:val="26"/>
        </w:rPr>
      </w:pP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0467AB">
        <w:rPr>
          <w:sz w:val="26"/>
          <w:szCs w:val="26"/>
        </w:rPr>
        <w:t xml:space="preserve">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на территории сел</w:t>
      </w:r>
      <w:r>
        <w:rPr>
          <w:sz w:val="26"/>
          <w:szCs w:val="26"/>
        </w:rPr>
        <w:t>ьского поселения Горноправдинск, в</w:t>
      </w:r>
      <w:r w:rsidRPr="000467AB">
        <w:rPr>
          <w:sz w:val="26"/>
          <w:szCs w:val="26"/>
        </w:rPr>
        <w:t xml:space="preserve"> соответствии со статьями 31</w:t>
      </w:r>
      <w:r>
        <w:rPr>
          <w:sz w:val="26"/>
          <w:szCs w:val="26"/>
        </w:rPr>
        <w:t>-33</w:t>
      </w:r>
      <w:r w:rsidRPr="000467AB">
        <w:rPr>
          <w:sz w:val="26"/>
          <w:szCs w:val="26"/>
        </w:rPr>
        <w:t xml:space="preserve"> Градостроительного кодекса Российской Федерации, </w:t>
      </w:r>
      <w:hyperlink r:id="rId6" w:history="1">
        <w:r w:rsidRPr="000467AB">
          <w:rPr>
            <w:sz w:val="26"/>
            <w:szCs w:val="26"/>
          </w:rPr>
          <w:t>статьей 28</w:t>
        </w:r>
      </w:hyperlink>
      <w:r w:rsidRPr="000467AB">
        <w:rPr>
          <w:sz w:val="26"/>
          <w:szCs w:val="26"/>
        </w:rPr>
        <w:t xml:space="preserve"> Федерального закона от 06.10.2003 № 131-ФЗ «Об общих принципах организации местного самоуправления в Российской Федерации», статьей 10 Устава сельского поселения Горноправдинск, Порядком организации и проведения публичных слушаний в сельском поселении Горноправдинск, утвержденным решением Совета депутатов сельского поселения Горноправдинск от 04.04.2006 № 15</w:t>
      </w:r>
      <w:r>
        <w:rPr>
          <w:sz w:val="26"/>
          <w:szCs w:val="26"/>
        </w:rPr>
        <w:t>:</w:t>
      </w:r>
    </w:p>
    <w:p w:rsidR="00FB374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 w:rsidRPr="006259A6">
        <w:rPr>
          <w:sz w:val="26"/>
          <w:szCs w:val="26"/>
        </w:rPr>
        <w:t xml:space="preserve">1. </w:t>
      </w:r>
      <w:r>
        <w:rPr>
          <w:sz w:val="26"/>
          <w:szCs w:val="26"/>
        </w:rPr>
        <w:t xml:space="preserve">Провести </w:t>
      </w:r>
      <w:r w:rsidRPr="006259A6">
        <w:rPr>
          <w:sz w:val="26"/>
          <w:szCs w:val="26"/>
        </w:rPr>
        <w:t>публичные слушания по проекту решения Совета депутатов сельского поселения Горноправдинск «О внесении изменений в Правила землепользования и застройки сельского поселения Горноправдинск в части населенн</w:t>
      </w:r>
      <w:r>
        <w:rPr>
          <w:sz w:val="26"/>
          <w:szCs w:val="26"/>
        </w:rPr>
        <w:t>ого</w:t>
      </w:r>
      <w:r w:rsidRPr="006259A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пункта Горноправдинск» </w:t>
      </w:r>
      <w:r w:rsidRPr="006259A6">
        <w:rPr>
          <w:sz w:val="26"/>
          <w:szCs w:val="26"/>
        </w:rPr>
        <w:t xml:space="preserve">(прилагается к настоящему постановлению) </w:t>
      </w:r>
      <w:r>
        <w:rPr>
          <w:sz w:val="26"/>
          <w:szCs w:val="26"/>
        </w:rPr>
        <w:t>(далее – проект)</w:t>
      </w:r>
      <w:r w:rsidRPr="006259A6">
        <w:rPr>
          <w:sz w:val="26"/>
          <w:szCs w:val="26"/>
        </w:rPr>
        <w:t>.</w:t>
      </w: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2. Назначить публичные слушания на 11 апреля 2016 года в 18 часов 00 минут местного времени. М</w:t>
      </w:r>
      <w:r w:rsidRPr="000467AB">
        <w:rPr>
          <w:sz w:val="26"/>
          <w:szCs w:val="26"/>
        </w:rPr>
        <w:t xml:space="preserve">есто проведения публичных слушаний – </w:t>
      </w:r>
      <w:r w:rsidRPr="006628C3">
        <w:rPr>
          <w:sz w:val="26"/>
          <w:szCs w:val="26"/>
        </w:rPr>
        <w:t>кабинет Главы сельского поселения Горноправдинск (п.Горноправдинск, ул.Вертолетная, дом 34</w:t>
      </w:r>
      <w:r>
        <w:rPr>
          <w:sz w:val="26"/>
          <w:szCs w:val="26"/>
        </w:rPr>
        <w:t>).</w:t>
      </w: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3</w:t>
      </w:r>
      <w:r w:rsidRPr="000467AB">
        <w:rPr>
          <w:sz w:val="26"/>
          <w:szCs w:val="26"/>
        </w:rPr>
        <w:t>. Определить уполномоченным органом, ответственным за подготовку и проведение публичных слушаний, комиссию по градостроительному зонированию (комиссия по подготовке градостроительной документации правил землепользования и застройки) территории сельского поселения Горноправдинск, состав и порядок деятельности которой утвержден постановлением администрации сельского поселения Горн</w:t>
      </w:r>
      <w:r>
        <w:rPr>
          <w:sz w:val="26"/>
          <w:szCs w:val="26"/>
        </w:rPr>
        <w:t>оправдинск от 04.04.2012 № 48 «</w:t>
      </w:r>
      <w:r w:rsidRPr="000467AB">
        <w:rPr>
          <w:sz w:val="26"/>
          <w:szCs w:val="26"/>
        </w:rPr>
        <w:t xml:space="preserve">Об утверждении состава комиссии по градостроительному зонированию (комиссии по подготовке  градостроительной </w:t>
      </w:r>
      <w:r w:rsidRPr="000467AB">
        <w:rPr>
          <w:sz w:val="26"/>
          <w:szCs w:val="26"/>
        </w:rPr>
        <w:lastRenderedPageBreak/>
        <w:t>документации, правил землепользования и застройки) территории сельского поселения Горноправдинск» (</w:t>
      </w:r>
      <w:r>
        <w:rPr>
          <w:sz w:val="26"/>
          <w:szCs w:val="26"/>
        </w:rPr>
        <w:t>в редакции от 11 января 2016</w:t>
      </w:r>
      <w:r w:rsidRPr="000467AB">
        <w:rPr>
          <w:sz w:val="26"/>
          <w:szCs w:val="26"/>
        </w:rPr>
        <w:t xml:space="preserve"> года).</w:t>
      </w: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4</w:t>
      </w:r>
      <w:r w:rsidRPr="000467AB">
        <w:rPr>
          <w:sz w:val="26"/>
          <w:szCs w:val="26"/>
        </w:rPr>
        <w:t xml:space="preserve">. Назначить председательствующим на публичных слушаниях </w:t>
      </w:r>
      <w:r>
        <w:rPr>
          <w:sz w:val="26"/>
          <w:szCs w:val="26"/>
        </w:rPr>
        <w:t>Высочанского Виталия Анатольевича</w:t>
      </w:r>
      <w:r w:rsidRPr="000467AB">
        <w:rPr>
          <w:sz w:val="26"/>
          <w:szCs w:val="26"/>
        </w:rPr>
        <w:t xml:space="preserve"> - заместителя главы сельского поселения Горноправдинск, секретарем на публичных слушаниях </w:t>
      </w:r>
      <w:r>
        <w:rPr>
          <w:sz w:val="26"/>
          <w:szCs w:val="26"/>
        </w:rPr>
        <w:t>Куранову Александру Юрьевну</w:t>
      </w:r>
      <w:r w:rsidRPr="000467AB">
        <w:rPr>
          <w:sz w:val="26"/>
          <w:szCs w:val="26"/>
        </w:rPr>
        <w:t xml:space="preserve"> - специалиста </w:t>
      </w:r>
      <w:r>
        <w:rPr>
          <w:sz w:val="26"/>
          <w:szCs w:val="26"/>
        </w:rPr>
        <w:t xml:space="preserve">по архитектуре, градостроительству и земельным отношениям </w:t>
      </w:r>
      <w:r w:rsidRPr="000467AB">
        <w:rPr>
          <w:sz w:val="26"/>
          <w:szCs w:val="26"/>
        </w:rPr>
        <w:t>отдела имущественных, жилищных и земельных отношений.</w:t>
      </w:r>
      <w:r w:rsidRPr="000467AB">
        <w:rPr>
          <w:sz w:val="26"/>
          <w:szCs w:val="26"/>
        </w:rPr>
        <w:tab/>
      </w: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 w:rsidRPr="00C17E32">
        <w:rPr>
          <w:sz w:val="26"/>
          <w:szCs w:val="26"/>
        </w:rPr>
        <w:t xml:space="preserve">5. </w:t>
      </w:r>
      <w:r>
        <w:rPr>
          <w:sz w:val="26"/>
          <w:szCs w:val="26"/>
        </w:rPr>
        <w:t>Установить, что п</w:t>
      </w:r>
      <w:r w:rsidRPr="00F25FE5">
        <w:rPr>
          <w:sz w:val="26"/>
          <w:szCs w:val="26"/>
        </w:rPr>
        <w:t xml:space="preserve">редложения </w:t>
      </w:r>
      <w:r>
        <w:rPr>
          <w:sz w:val="26"/>
          <w:szCs w:val="26"/>
        </w:rPr>
        <w:t>от заинтересованных лиц по проекту</w:t>
      </w:r>
      <w:r w:rsidRPr="00F25FE5">
        <w:rPr>
          <w:sz w:val="26"/>
          <w:szCs w:val="26"/>
        </w:rPr>
        <w:t xml:space="preserve"> в адрес комиссии по градостроительному зонированию (комиссию по подготовке градостроительной документации, правил землепользования и застройки) территории сельского поселения Горноправдинск направляются в отдел имущественных, жилищных и земельных отношений администрации сельского поселения Горноправдинск (п.Горноправдинск, ул.Вертолетная, дом 34, 1 этаж, кабинет №3, контактный телефон 374-886) </w:t>
      </w:r>
      <w:r>
        <w:rPr>
          <w:sz w:val="26"/>
          <w:szCs w:val="26"/>
        </w:rPr>
        <w:t>в срок до 31 марта 2016</w:t>
      </w:r>
      <w:r w:rsidRPr="00F25FE5">
        <w:rPr>
          <w:sz w:val="26"/>
          <w:szCs w:val="26"/>
        </w:rPr>
        <w:t xml:space="preserve"> года.</w:t>
      </w:r>
    </w:p>
    <w:p w:rsidR="00FB374B" w:rsidRPr="000467AB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 w:rsidRPr="000467AB">
        <w:rPr>
          <w:sz w:val="26"/>
          <w:szCs w:val="26"/>
        </w:rPr>
        <w:t xml:space="preserve">6. Опубликовать </w:t>
      </w:r>
      <w:r>
        <w:rPr>
          <w:sz w:val="26"/>
          <w:szCs w:val="26"/>
        </w:rPr>
        <w:t>настоящее постановление</w:t>
      </w:r>
      <w:r w:rsidRPr="000467AB">
        <w:rPr>
          <w:sz w:val="26"/>
          <w:szCs w:val="26"/>
        </w:rPr>
        <w:t xml:space="preserve"> в газете «Наш ра</w:t>
      </w:r>
      <w:r>
        <w:rPr>
          <w:sz w:val="26"/>
          <w:szCs w:val="26"/>
        </w:rPr>
        <w:t>йон» и разместить на официальном</w:t>
      </w:r>
      <w:r w:rsidRPr="000467AB">
        <w:rPr>
          <w:sz w:val="26"/>
          <w:szCs w:val="26"/>
        </w:rPr>
        <w:t xml:space="preserve"> веб-сайте</w:t>
      </w:r>
      <w:r w:rsidRPr="00DB7E91">
        <w:rPr>
          <w:sz w:val="26"/>
          <w:szCs w:val="26"/>
        </w:rPr>
        <w:t xml:space="preserve"> </w:t>
      </w:r>
      <w:r w:rsidRPr="000467AB">
        <w:rPr>
          <w:sz w:val="26"/>
          <w:szCs w:val="26"/>
        </w:rPr>
        <w:t xml:space="preserve">Ханты-Мансийского района </w:t>
      </w:r>
      <w:hyperlink r:id="rId7" w:history="1">
        <w:r w:rsidRPr="00630F5F">
          <w:rPr>
            <w:sz w:val="26"/>
            <w:szCs w:val="26"/>
          </w:rPr>
          <w:t>www.hmrn.ru</w:t>
        </w:r>
      </w:hyperlink>
      <w:r w:rsidRPr="000467AB">
        <w:rPr>
          <w:sz w:val="26"/>
          <w:szCs w:val="26"/>
        </w:rPr>
        <w:t xml:space="preserve"> раздел для сельских поселений подраздел Горноправдинск.</w:t>
      </w:r>
    </w:p>
    <w:p w:rsidR="00FB374B" w:rsidRPr="00DB7E91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 w:rsidRPr="000467AB">
        <w:rPr>
          <w:sz w:val="26"/>
          <w:szCs w:val="26"/>
        </w:rPr>
        <w:t>7. Настоящее постановление вступает в силу после подписания.</w:t>
      </w:r>
    </w:p>
    <w:p w:rsidR="00EA5690" w:rsidRPr="00EA5690" w:rsidRDefault="00FB374B" w:rsidP="00FB374B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  <w:r w:rsidRPr="000467AB">
        <w:rPr>
          <w:sz w:val="26"/>
          <w:szCs w:val="26"/>
        </w:rPr>
        <w:t>8. Контроль за выполнением постановления оставляю за собой.</w:t>
      </w:r>
      <w:r w:rsidR="00EA5690" w:rsidRPr="00EA5690">
        <w:rPr>
          <w:sz w:val="26"/>
          <w:szCs w:val="26"/>
        </w:rPr>
        <w:tab/>
      </w:r>
      <w:r w:rsidR="00EA5690" w:rsidRPr="00EA5690">
        <w:rPr>
          <w:sz w:val="26"/>
          <w:szCs w:val="26"/>
        </w:rPr>
        <w:tab/>
      </w:r>
    </w:p>
    <w:p w:rsidR="00EA5690" w:rsidRPr="00EA5690" w:rsidRDefault="00EA5690" w:rsidP="00EA569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75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A5690" w:rsidRPr="00EA5690" w:rsidRDefault="00EA5690" w:rsidP="00EA569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75"/>
        </w:tabs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  <w:r w:rsidRPr="00EA5690">
        <w:rPr>
          <w:sz w:val="26"/>
          <w:szCs w:val="26"/>
        </w:rPr>
        <w:t xml:space="preserve">Глава сельского </w:t>
      </w:r>
    </w:p>
    <w:p w:rsidR="00EA5690" w:rsidRPr="00EA5690" w:rsidRDefault="00EA5690" w:rsidP="00EA5690">
      <w:pPr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  <w:r w:rsidRPr="00EA5690">
        <w:rPr>
          <w:sz w:val="26"/>
          <w:szCs w:val="26"/>
        </w:rPr>
        <w:t>поселения Горноправдинск</w:t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</w:r>
      <w:r w:rsidRPr="00EA5690">
        <w:rPr>
          <w:sz w:val="26"/>
          <w:szCs w:val="26"/>
        </w:rPr>
        <w:tab/>
        <w:t xml:space="preserve">                                      С.А. Зайцев</w:t>
      </w: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EA5690">
        <w:rPr>
          <w:sz w:val="26"/>
          <w:szCs w:val="26"/>
        </w:rPr>
        <w:lastRenderedPageBreak/>
        <w:t xml:space="preserve">Приложение </w:t>
      </w:r>
    </w:p>
    <w:p w:rsidR="00EA5690" w:rsidRPr="00EA5690" w:rsidRDefault="00EA5690" w:rsidP="00EA5690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EA5690">
        <w:rPr>
          <w:sz w:val="26"/>
          <w:szCs w:val="26"/>
        </w:rPr>
        <w:t xml:space="preserve">к постановлению администрации </w:t>
      </w:r>
    </w:p>
    <w:p w:rsidR="00EA5690" w:rsidRPr="00EA5690" w:rsidRDefault="00EA5690" w:rsidP="00EA5690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EA5690">
        <w:rPr>
          <w:sz w:val="26"/>
          <w:szCs w:val="26"/>
        </w:rPr>
        <w:t>сельского поселения Горноправдинск</w:t>
      </w:r>
    </w:p>
    <w:p w:rsidR="00EA5690" w:rsidRPr="00EA5690" w:rsidRDefault="00EA5690" w:rsidP="00EA5690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EA5690">
        <w:rPr>
          <w:sz w:val="26"/>
          <w:szCs w:val="26"/>
        </w:rPr>
        <w:t>от 09.02.2016 № 3</w:t>
      </w:r>
      <w:r w:rsidR="00EF02AE">
        <w:rPr>
          <w:sz w:val="26"/>
          <w:szCs w:val="26"/>
        </w:rPr>
        <w:t>4</w:t>
      </w:r>
    </w:p>
    <w:p w:rsidR="00EA5690" w:rsidRPr="00EA5690" w:rsidRDefault="00EA5690" w:rsidP="00EA569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A5690" w:rsidRPr="00EA5690" w:rsidRDefault="00EA5690" w:rsidP="00EA5690">
      <w:pPr>
        <w:jc w:val="center"/>
        <w:rPr>
          <w:b/>
          <w:sz w:val="26"/>
          <w:szCs w:val="26"/>
        </w:rPr>
      </w:pPr>
      <w:r w:rsidRPr="00EA5690">
        <w:rPr>
          <w:b/>
          <w:sz w:val="26"/>
          <w:szCs w:val="26"/>
        </w:rPr>
        <w:t>ПРОЕКТ</w:t>
      </w:r>
    </w:p>
    <w:p w:rsidR="00EA5690" w:rsidRPr="00EA5690" w:rsidRDefault="00EA5690" w:rsidP="00EA5690">
      <w:pPr>
        <w:jc w:val="center"/>
        <w:rPr>
          <w:b/>
          <w:sz w:val="16"/>
          <w:szCs w:val="16"/>
        </w:rPr>
      </w:pPr>
    </w:p>
    <w:p w:rsidR="00EA5690" w:rsidRPr="00EA5690" w:rsidRDefault="00EA5690" w:rsidP="00EA5690">
      <w:pPr>
        <w:jc w:val="center"/>
        <w:rPr>
          <w:b/>
          <w:sz w:val="26"/>
          <w:szCs w:val="26"/>
        </w:rPr>
      </w:pPr>
      <w:r w:rsidRPr="00EA5690">
        <w:rPr>
          <w:b/>
          <w:sz w:val="26"/>
          <w:szCs w:val="26"/>
        </w:rPr>
        <w:t>Вносится Главой сельского поселения Горноправдинск</w:t>
      </w:r>
    </w:p>
    <w:p w:rsidR="00EA5690" w:rsidRPr="00EA5690" w:rsidRDefault="00EA5690" w:rsidP="00EA5690">
      <w:pPr>
        <w:jc w:val="center"/>
        <w:rPr>
          <w:sz w:val="16"/>
          <w:szCs w:val="16"/>
        </w:rPr>
      </w:pP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 xml:space="preserve">ХАНТЫ-МАНСИЙСКИЙ АВТОНОМНЫЙ ОКРУГ - ЮГРА 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 xml:space="preserve">(ТЮМЕНСКАЯ ОБЛАСТЬ) 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 xml:space="preserve">ХАНТЫ-МАНСИЙСКИЙ МУНИЦИПАЛЬНЫЙ РАЙОН 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 xml:space="preserve">МУНИЦИПАЛЬНОЕ ОБРАЗОВАНИЕ 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>СЕЛЬСКОЕ ПОСЕЛЕНИЕ ГОРНОПРАВДИНСК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>СОВЕТ ДЕПУТАТОВ</w:t>
      </w: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16"/>
          <w:szCs w:val="16"/>
        </w:rPr>
      </w:pPr>
    </w:p>
    <w:p w:rsidR="00EA5690" w:rsidRPr="00EA5690" w:rsidRDefault="00EA5690" w:rsidP="00EA5690">
      <w:pPr>
        <w:pStyle w:val="30"/>
        <w:shd w:val="clear" w:color="auto" w:fill="auto"/>
        <w:spacing w:before="0" w:after="0" w:line="240" w:lineRule="auto"/>
        <w:ind w:right="221"/>
        <w:rPr>
          <w:rFonts w:ascii="Times New Roman" w:hAnsi="Times New Roman" w:cs="Times New Roman"/>
          <w:sz w:val="26"/>
          <w:szCs w:val="26"/>
        </w:rPr>
      </w:pPr>
      <w:r w:rsidRPr="00EA5690">
        <w:rPr>
          <w:rFonts w:ascii="Times New Roman" w:hAnsi="Times New Roman" w:cs="Times New Roman"/>
          <w:sz w:val="26"/>
          <w:szCs w:val="26"/>
        </w:rPr>
        <w:t>РЕШЕНИЕ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60" w:lineRule="exact"/>
        <w:ind w:left="79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от 00.00.201</w:t>
      </w:r>
      <w:r w:rsidR="00CF7D25">
        <w:rPr>
          <w:rFonts w:ascii="Times New Roman" w:hAnsi="Times New Roman" w:cs="Times New Roman"/>
        </w:rPr>
        <w:t>6</w:t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  <w:t xml:space="preserve">   № 00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60" w:lineRule="exact"/>
        <w:ind w:left="79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0" w:line="240" w:lineRule="auto"/>
        <w:ind w:left="79" w:right="4960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О внесении изменений в Правила землепользования и застройки сельского поселения Горноправдинск в части населенн</w:t>
      </w:r>
      <w:r w:rsidR="00EF02AE">
        <w:rPr>
          <w:rFonts w:ascii="Times New Roman" w:hAnsi="Times New Roman" w:cs="Times New Roman"/>
        </w:rPr>
        <w:t>ого</w:t>
      </w:r>
      <w:r w:rsidRPr="00EA5690">
        <w:rPr>
          <w:rFonts w:ascii="Times New Roman" w:hAnsi="Times New Roman" w:cs="Times New Roman"/>
        </w:rPr>
        <w:t xml:space="preserve"> пункт</w:t>
      </w:r>
      <w:r w:rsidR="00EF02AE">
        <w:rPr>
          <w:rFonts w:ascii="Times New Roman" w:hAnsi="Times New Roman" w:cs="Times New Roman"/>
        </w:rPr>
        <w:t>а</w:t>
      </w:r>
      <w:r w:rsidRPr="00EA5690">
        <w:rPr>
          <w:rFonts w:ascii="Times New Roman" w:hAnsi="Times New Roman" w:cs="Times New Roman"/>
        </w:rPr>
        <w:t xml:space="preserve"> п</w:t>
      </w:r>
      <w:r w:rsidR="00EF02AE">
        <w:rPr>
          <w:rFonts w:ascii="Times New Roman" w:hAnsi="Times New Roman" w:cs="Times New Roman"/>
        </w:rPr>
        <w:t>.Горноправдинск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40" w:lineRule="auto"/>
        <w:ind w:left="79" w:right="40"/>
        <w:jc w:val="both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Руководствуясь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Горноправдинск, учитывая результаты проведенных публичных слушаний по проекту внесения изменений в Правила землепользования и застройки сельского поселения Горноправдинск в части населенного пункта п</w:t>
      </w:r>
      <w:r w:rsidR="00EF02AE">
        <w:rPr>
          <w:rFonts w:ascii="Times New Roman" w:hAnsi="Times New Roman" w:cs="Times New Roman"/>
        </w:rPr>
        <w:t>.</w:t>
      </w:r>
      <w:r w:rsidRPr="00EA5690">
        <w:rPr>
          <w:rFonts w:ascii="Times New Roman" w:hAnsi="Times New Roman" w:cs="Times New Roman"/>
        </w:rPr>
        <w:t>Горноправдинск (протокол о проведении публичных слушаний от «</w:t>
      </w:r>
      <w:r w:rsidR="00EF02AE">
        <w:rPr>
          <w:rFonts w:ascii="Times New Roman" w:hAnsi="Times New Roman" w:cs="Times New Roman"/>
        </w:rPr>
        <w:t>11</w:t>
      </w:r>
      <w:r w:rsidRPr="00EA5690">
        <w:rPr>
          <w:rFonts w:ascii="Times New Roman" w:hAnsi="Times New Roman" w:cs="Times New Roman"/>
        </w:rPr>
        <w:t xml:space="preserve">» </w:t>
      </w:r>
      <w:r w:rsidR="00EF02AE">
        <w:rPr>
          <w:rFonts w:ascii="Times New Roman" w:hAnsi="Times New Roman" w:cs="Times New Roman"/>
        </w:rPr>
        <w:t>апре</w:t>
      </w:r>
      <w:r w:rsidRPr="00EA5690">
        <w:rPr>
          <w:rFonts w:ascii="Times New Roman" w:hAnsi="Times New Roman" w:cs="Times New Roman"/>
        </w:rPr>
        <w:t>ля 2016 года, заключение о результатах проведения публичных слушаний от «</w:t>
      </w:r>
      <w:r w:rsidR="00EF02AE">
        <w:rPr>
          <w:rFonts w:ascii="Times New Roman" w:hAnsi="Times New Roman" w:cs="Times New Roman"/>
        </w:rPr>
        <w:t>11</w:t>
      </w:r>
      <w:r w:rsidRPr="00EA5690">
        <w:rPr>
          <w:rFonts w:ascii="Times New Roman" w:hAnsi="Times New Roman" w:cs="Times New Roman"/>
        </w:rPr>
        <w:t xml:space="preserve">» </w:t>
      </w:r>
      <w:r w:rsidR="00EF02AE">
        <w:rPr>
          <w:rFonts w:ascii="Times New Roman" w:hAnsi="Times New Roman" w:cs="Times New Roman"/>
        </w:rPr>
        <w:t>апре</w:t>
      </w:r>
      <w:r w:rsidRPr="00EA5690">
        <w:rPr>
          <w:rFonts w:ascii="Times New Roman" w:hAnsi="Times New Roman" w:cs="Times New Roman"/>
        </w:rPr>
        <w:t>ля 2016 года),</w:t>
      </w:r>
    </w:p>
    <w:p w:rsidR="00EF02AE" w:rsidRDefault="00EF02AE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center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center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Совет депутатов сельского поселения Горноправдинск</w:t>
      </w:r>
    </w:p>
    <w:p w:rsidR="00EF02AE" w:rsidRDefault="00EF02AE" w:rsidP="00EA5690">
      <w:pPr>
        <w:pStyle w:val="11"/>
        <w:shd w:val="clear" w:color="auto" w:fill="auto"/>
        <w:spacing w:before="0" w:after="120" w:line="240" w:lineRule="auto"/>
        <w:ind w:right="221"/>
        <w:jc w:val="center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120" w:line="240" w:lineRule="auto"/>
        <w:ind w:right="221"/>
        <w:jc w:val="center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РЕШИЛ: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1. Внести в Правила землепользования и застройки сельского поселения Горноправдинск</w:t>
      </w:r>
      <w:r w:rsidR="00EF02AE" w:rsidRPr="00EF02AE">
        <w:rPr>
          <w:rFonts w:ascii="Times New Roman" w:hAnsi="Times New Roman"/>
          <w:lang w:eastAsia="ru-RU"/>
        </w:rPr>
        <w:t xml:space="preserve"> </w:t>
      </w:r>
      <w:r w:rsidR="00EF02AE" w:rsidRPr="00F25FE5">
        <w:rPr>
          <w:rFonts w:ascii="Times New Roman" w:hAnsi="Times New Roman"/>
          <w:lang w:eastAsia="ru-RU"/>
        </w:rPr>
        <w:t xml:space="preserve">в части населенного пункта </w:t>
      </w:r>
      <w:r w:rsidR="00EF02AE">
        <w:rPr>
          <w:rFonts w:ascii="Times New Roman" w:hAnsi="Times New Roman"/>
          <w:lang w:eastAsia="ru-RU"/>
        </w:rPr>
        <w:t xml:space="preserve">п. </w:t>
      </w:r>
      <w:r w:rsidR="00EF02AE" w:rsidRPr="00F25FE5">
        <w:rPr>
          <w:rFonts w:ascii="Times New Roman" w:hAnsi="Times New Roman"/>
          <w:lang w:eastAsia="ru-RU"/>
        </w:rPr>
        <w:t>Горноправдинск</w:t>
      </w:r>
      <w:r w:rsidRPr="00EA5690">
        <w:rPr>
          <w:rFonts w:ascii="Times New Roman" w:hAnsi="Times New Roman" w:cs="Times New Roman"/>
        </w:rPr>
        <w:t xml:space="preserve">, </w:t>
      </w:r>
      <w:r w:rsidR="00EF02AE" w:rsidRPr="00F25FE5">
        <w:rPr>
          <w:rFonts w:ascii="Times New Roman" w:hAnsi="Times New Roman"/>
          <w:lang w:eastAsia="ru-RU"/>
        </w:rPr>
        <w:t>утвержденные решением Совета депутатов сельского поселения Горноправдинск от 18.06.2008 №33 (с изменениями от 15.02.2011 № 4, от 14.06.2013 № 16</w:t>
      </w:r>
      <w:r w:rsidR="00EF02AE">
        <w:rPr>
          <w:rFonts w:ascii="Times New Roman" w:hAnsi="Times New Roman"/>
          <w:lang w:eastAsia="ru-RU"/>
        </w:rPr>
        <w:t>, от 25.04.2014 № 27</w:t>
      </w:r>
      <w:r w:rsidR="00EF02AE" w:rsidRPr="00F25FE5">
        <w:rPr>
          <w:rFonts w:ascii="Times New Roman" w:hAnsi="Times New Roman"/>
          <w:lang w:eastAsia="ru-RU"/>
        </w:rPr>
        <w:t>)</w:t>
      </w:r>
      <w:r w:rsidRPr="00EA5690">
        <w:rPr>
          <w:rFonts w:ascii="Times New Roman" w:hAnsi="Times New Roman" w:cs="Times New Roman"/>
        </w:rPr>
        <w:t xml:space="preserve">, </w:t>
      </w:r>
      <w:r w:rsidR="00EF02AE">
        <w:rPr>
          <w:rFonts w:ascii="Times New Roman" w:hAnsi="Times New Roman" w:cs="Times New Roman"/>
        </w:rPr>
        <w:t>изменения согласно приложению</w:t>
      </w:r>
      <w:r w:rsidRPr="00EA5690">
        <w:rPr>
          <w:rFonts w:ascii="Times New Roman" w:hAnsi="Times New Roman" w:cs="Times New Roman"/>
        </w:rPr>
        <w:t>.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>2. Настоящее решение вступает в силу после его официального опубликования (обнародования).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0" w:line="283" w:lineRule="exact"/>
        <w:ind w:left="80" w:right="40" w:firstLine="500"/>
        <w:jc w:val="both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tabs>
          <w:tab w:val="left" w:pos="0"/>
        </w:tabs>
        <w:spacing w:before="0" w:after="346" w:line="317" w:lineRule="exact"/>
        <w:ind w:left="79"/>
        <w:contextualSpacing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Председатель Совета депутатов                               </w:t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  <w:t>Глава сельского</w:t>
      </w:r>
    </w:p>
    <w:p w:rsidR="00EA5690" w:rsidRPr="00EA5690" w:rsidRDefault="00EA5690" w:rsidP="00EA5690">
      <w:pPr>
        <w:pStyle w:val="11"/>
        <w:shd w:val="clear" w:color="auto" w:fill="auto"/>
        <w:tabs>
          <w:tab w:val="left" w:pos="0"/>
        </w:tabs>
        <w:spacing w:before="0" w:after="346" w:line="317" w:lineRule="exact"/>
        <w:ind w:left="79"/>
        <w:contextualSpacing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</w:rPr>
        <w:t xml:space="preserve">Сельского поселения Горноправдинск                    </w:t>
      </w:r>
      <w:r w:rsidRPr="00EA5690">
        <w:rPr>
          <w:rFonts w:ascii="Times New Roman" w:hAnsi="Times New Roman" w:cs="Times New Roman"/>
        </w:rPr>
        <w:tab/>
      </w:r>
      <w:r w:rsidRPr="00EA5690">
        <w:rPr>
          <w:rFonts w:ascii="Times New Roman" w:hAnsi="Times New Roman" w:cs="Times New Roman"/>
        </w:rPr>
        <w:tab/>
        <w:t>поселения Горноправдинск</w:t>
      </w:r>
    </w:p>
    <w:p w:rsidR="00EA5690" w:rsidRPr="00EA5690" w:rsidRDefault="00EA5690" w:rsidP="00EA5690">
      <w:pPr>
        <w:pStyle w:val="11"/>
        <w:shd w:val="clear" w:color="auto" w:fill="auto"/>
        <w:spacing w:before="0" w:after="0" w:line="260" w:lineRule="exact"/>
        <w:ind w:left="80"/>
        <w:rPr>
          <w:rFonts w:ascii="Times New Roman" w:hAnsi="Times New Roman" w:cs="Times New Roman"/>
        </w:rPr>
      </w:pPr>
    </w:p>
    <w:p w:rsidR="00EA5690" w:rsidRPr="00EA5690" w:rsidRDefault="00EA5690" w:rsidP="00EA5690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</w:rPr>
      </w:pPr>
      <w:r w:rsidRPr="00EA5690">
        <w:rPr>
          <w:rFonts w:ascii="Times New Roman" w:hAnsi="Times New Roman" w:cs="Times New Roman"/>
          <w:u w:val="single"/>
        </w:rPr>
        <w:t xml:space="preserve">                                    </w:t>
      </w:r>
      <w:r w:rsidRPr="00EA5690">
        <w:rPr>
          <w:rFonts w:ascii="Times New Roman" w:hAnsi="Times New Roman" w:cs="Times New Roman"/>
        </w:rPr>
        <w:t xml:space="preserve">В.В.Зайцев           </w:t>
      </w:r>
      <w:r>
        <w:rPr>
          <w:rFonts w:ascii="Times New Roman" w:hAnsi="Times New Roman" w:cs="Times New Roman"/>
        </w:rPr>
        <w:t xml:space="preserve">    </w:t>
      </w:r>
      <w:r w:rsidRPr="00EA569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</w:t>
      </w:r>
      <w:r w:rsidRPr="00EA5690">
        <w:rPr>
          <w:rFonts w:ascii="Times New Roman" w:hAnsi="Times New Roman" w:cs="Times New Roman"/>
          <w:u w:val="single"/>
        </w:rPr>
        <w:t xml:space="preserve">                             </w:t>
      </w:r>
      <w:r w:rsidRPr="00EA5690">
        <w:rPr>
          <w:rFonts w:ascii="Times New Roman" w:hAnsi="Times New Roman" w:cs="Times New Roman"/>
        </w:rPr>
        <w:t>С.А.Зайцев</w:t>
      </w:r>
    </w:p>
    <w:p w:rsidR="00642A13" w:rsidRDefault="00642A13">
      <w:pPr>
        <w:rPr>
          <w:sz w:val="26"/>
          <w:szCs w:val="26"/>
        </w:rPr>
      </w:pPr>
    </w:p>
    <w:p w:rsidR="00EF02AE" w:rsidRDefault="00EF02AE" w:rsidP="00EF02AE">
      <w:pPr>
        <w:pStyle w:val="11"/>
        <w:shd w:val="clear" w:color="auto" w:fill="auto"/>
        <w:spacing w:before="0" w:after="0" w:line="260" w:lineRule="exact"/>
        <w:ind w:left="80"/>
        <w:jc w:val="right"/>
        <w:rPr>
          <w:sz w:val="24"/>
          <w:szCs w:val="24"/>
        </w:rPr>
      </w:pPr>
    </w:p>
    <w:p w:rsidR="00EF02AE" w:rsidRPr="00EA5690" w:rsidRDefault="00EF02AE" w:rsidP="00EF02A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  <w:r w:rsidRPr="00EA5690">
        <w:rPr>
          <w:sz w:val="26"/>
          <w:szCs w:val="26"/>
        </w:rPr>
        <w:lastRenderedPageBreak/>
        <w:t xml:space="preserve">Приложение </w:t>
      </w:r>
    </w:p>
    <w:p w:rsidR="00EF02AE" w:rsidRDefault="00EF02AE" w:rsidP="00EF02A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  <w:r w:rsidRPr="00EA5690">
        <w:rPr>
          <w:sz w:val="26"/>
          <w:szCs w:val="26"/>
        </w:rPr>
        <w:t xml:space="preserve">к </w:t>
      </w:r>
      <w:r>
        <w:rPr>
          <w:sz w:val="26"/>
          <w:szCs w:val="26"/>
        </w:rPr>
        <w:t xml:space="preserve">решению Совета депутатов </w:t>
      </w:r>
      <w:r w:rsidRPr="00EA5690">
        <w:rPr>
          <w:sz w:val="26"/>
          <w:szCs w:val="26"/>
        </w:rPr>
        <w:t>от 0</w:t>
      </w:r>
      <w:r>
        <w:rPr>
          <w:sz w:val="26"/>
          <w:szCs w:val="26"/>
        </w:rPr>
        <w:t>0</w:t>
      </w:r>
      <w:r w:rsidRPr="00EA5690">
        <w:rPr>
          <w:sz w:val="26"/>
          <w:szCs w:val="26"/>
        </w:rPr>
        <w:t>.0</w:t>
      </w:r>
      <w:r>
        <w:rPr>
          <w:sz w:val="26"/>
          <w:szCs w:val="26"/>
        </w:rPr>
        <w:t>0</w:t>
      </w:r>
      <w:r w:rsidRPr="00EA5690">
        <w:rPr>
          <w:sz w:val="26"/>
          <w:szCs w:val="26"/>
        </w:rPr>
        <w:t xml:space="preserve">.2016 № </w:t>
      </w:r>
      <w:r>
        <w:rPr>
          <w:sz w:val="26"/>
          <w:szCs w:val="26"/>
        </w:rPr>
        <w:t>00</w:t>
      </w:r>
    </w:p>
    <w:p w:rsidR="00EF02AE" w:rsidRDefault="00EF02AE" w:rsidP="00EF02A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</w:p>
    <w:p w:rsidR="00EF02AE" w:rsidRDefault="00EF02AE" w:rsidP="00EF02AE">
      <w:pPr>
        <w:autoSpaceDE w:val="0"/>
        <w:autoSpaceDN w:val="0"/>
        <w:adjustRightInd w:val="0"/>
        <w:ind w:left="6237"/>
        <w:jc w:val="right"/>
        <w:rPr>
          <w:sz w:val="26"/>
          <w:szCs w:val="26"/>
        </w:rPr>
      </w:pPr>
    </w:p>
    <w:p w:rsidR="00EF02AE" w:rsidRPr="00EF02AE" w:rsidRDefault="00EF02AE" w:rsidP="00EF02AE">
      <w:pPr>
        <w:pStyle w:val="1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  <w:r w:rsidRPr="00EF02AE">
        <w:rPr>
          <w:rFonts w:ascii="Times New Roman" w:hAnsi="Times New Roman" w:cs="Times New Roman"/>
          <w:sz w:val="24"/>
          <w:szCs w:val="24"/>
        </w:rPr>
        <w:t>ИЗМЕНЕНИЯ</w:t>
      </w:r>
    </w:p>
    <w:p w:rsidR="00EF02AE" w:rsidRDefault="00EF02AE" w:rsidP="00EF02AE">
      <w:pPr>
        <w:pStyle w:val="1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  <w:r w:rsidRPr="00EF02AE">
        <w:rPr>
          <w:rFonts w:ascii="Times New Roman" w:hAnsi="Times New Roman" w:cs="Times New Roman"/>
          <w:sz w:val="24"/>
          <w:szCs w:val="24"/>
        </w:rPr>
        <w:t>В ПРАВИЛА ЗЕМЛЕПОЛЬЗОВАНИЯ И ЗАСТРОЙКИ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EF02AE">
        <w:rPr>
          <w:rFonts w:ascii="Times New Roman" w:hAnsi="Times New Roman" w:cs="Times New Roman"/>
          <w:sz w:val="24"/>
          <w:szCs w:val="24"/>
        </w:rPr>
        <w:t>ГОРНОПРАВДИНСК В ЧАСТИ НАСЕЛЕННОГО ПУНКТА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F02AE">
        <w:rPr>
          <w:rFonts w:ascii="Times New Roman" w:hAnsi="Times New Roman" w:cs="Times New Roman"/>
          <w:sz w:val="24"/>
          <w:szCs w:val="24"/>
        </w:rPr>
        <w:t>ПОСЕЛОК ГОРНОПРАВДИНСК</w:t>
      </w:r>
    </w:p>
    <w:p w:rsidR="00EF02AE" w:rsidRDefault="00EF02AE" w:rsidP="00EF02AE">
      <w:pPr>
        <w:pStyle w:val="11"/>
        <w:shd w:val="clear" w:color="auto" w:fill="auto"/>
        <w:spacing w:before="0" w:after="0" w:line="260" w:lineRule="exact"/>
        <w:ind w:left="80"/>
        <w:jc w:val="center"/>
        <w:rPr>
          <w:rFonts w:ascii="Times New Roman" w:hAnsi="Times New Roman" w:cs="Times New Roman"/>
          <w:sz w:val="24"/>
          <w:szCs w:val="24"/>
        </w:rPr>
      </w:pPr>
    </w:p>
    <w:p w:rsidR="00EF02AE" w:rsidRPr="00B62133" w:rsidRDefault="001E63D6" w:rsidP="00EF02AE">
      <w:pPr>
        <w:widowControl w:val="0"/>
        <w:autoSpaceDE w:val="0"/>
        <w:autoSpaceDN w:val="0"/>
        <w:adjustRightInd w:val="0"/>
        <w:ind w:firstLine="540"/>
      </w:pPr>
      <w:r w:rsidRPr="00BC244D">
        <w:rPr>
          <w:noProof/>
        </w:rPr>
        <w:drawing>
          <wp:anchor distT="0" distB="0" distL="114300" distR="114300" simplePos="0" relativeHeight="251658240" behindDoc="0" locked="0" layoutInCell="1" allowOverlap="1" wp14:anchorId="618C2354" wp14:editId="58343C69">
            <wp:simplePos x="0" y="0"/>
            <wp:positionH relativeFrom="margin">
              <wp:align>left</wp:align>
            </wp:positionH>
            <wp:positionV relativeFrom="paragraph">
              <wp:posOffset>501015</wp:posOffset>
            </wp:positionV>
            <wp:extent cx="5600700" cy="2920365"/>
            <wp:effectExtent l="19050" t="19050" r="19050" b="13335"/>
            <wp:wrapTopAndBottom/>
            <wp:docPr id="7" name="Рисунок 7" descr="C:\Users\Kuranova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uranova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9203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02AE">
        <w:t xml:space="preserve">1. </w:t>
      </w:r>
      <w:r w:rsidR="00EF02AE" w:rsidRPr="00B62133">
        <w:t>Схему</w:t>
      </w:r>
      <w:hyperlink r:id="rId9" w:history="1"/>
      <w:r w:rsidR="00EF02AE" w:rsidRPr="00B62133">
        <w:t xml:space="preserve"> градостроительного зонирования территории планировочного квартала 01:03:05</w:t>
      </w:r>
      <w:r w:rsidR="00EF02AE">
        <w:t xml:space="preserve"> </w:t>
      </w:r>
      <w:r w:rsidR="00EF02AE" w:rsidRPr="00B62133">
        <w:t>заменить схемой</w:t>
      </w:r>
    </w:p>
    <w:p w:rsidR="00BC244D" w:rsidRDefault="00BC244D" w:rsidP="001E63D6">
      <w:pPr>
        <w:pStyle w:val="11"/>
        <w:shd w:val="clear" w:color="auto" w:fill="auto"/>
        <w:spacing w:before="0" w:after="0" w:line="26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C95D51" w:rsidRPr="00B62133" w:rsidRDefault="00AC0893" w:rsidP="00C95D51">
      <w:pPr>
        <w:widowControl w:val="0"/>
        <w:autoSpaceDE w:val="0"/>
        <w:autoSpaceDN w:val="0"/>
        <w:adjustRightInd w:val="0"/>
        <w:ind w:firstLine="54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8E8E8B0" wp14:editId="1A33B2B5">
                <wp:simplePos x="0" y="0"/>
                <wp:positionH relativeFrom="column">
                  <wp:posOffset>1615440</wp:posOffset>
                </wp:positionH>
                <wp:positionV relativeFrom="paragraph">
                  <wp:posOffset>1562100</wp:posOffset>
                </wp:positionV>
                <wp:extent cx="733425" cy="1404620"/>
                <wp:effectExtent l="0" t="0" r="0" b="0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893" w:rsidRDefault="00AC0893" w:rsidP="00AC0893">
                            <w:r>
                              <w:t>РЗ 600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8E8E8B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27.2pt;margin-top:123pt;width:57.7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" filled="f" stroked="f">
                <v:textbox style="mso-fit-shape-to-text:t">
                  <w:txbxContent>
                    <w:p w:rsidR="00AC0893" w:rsidRDefault="00AC0893" w:rsidP="00AC0893">
                      <w:r>
                        <w:t>РЗ 600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2053590</wp:posOffset>
                </wp:positionH>
                <wp:positionV relativeFrom="paragraph">
                  <wp:posOffset>914400</wp:posOffset>
                </wp:positionV>
                <wp:extent cx="733425" cy="140462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893" w:rsidRDefault="00AC0893">
                            <w:r>
                              <w:t>ЖЗ 104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61.7pt;margin-top:1in;width:57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" filled="f" stroked="f">
                <v:textbox style="mso-fit-shape-to-text:t">
                  <w:txbxContent>
                    <w:p w:rsidR="00AC0893" w:rsidRDefault="00AC0893">
                      <w:r>
                        <w:t>ЖЗ 104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63D6" w:rsidRPr="001E63D6">
        <w:rPr>
          <w:noProof/>
        </w:rPr>
        <w:drawing>
          <wp:anchor distT="0" distB="0" distL="114300" distR="114300" simplePos="0" relativeHeight="251659264" behindDoc="0" locked="0" layoutInCell="1" allowOverlap="1" wp14:anchorId="665337B2" wp14:editId="218C8600">
            <wp:simplePos x="0" y="0"/>
            <wp:positionH relativeFrom="margin">
              <wp:align>left</wp:align>
            </wp:positionH>
            <wp:positionV relativeFrom="paragraph">
              <wp:posOffset>542925</wp:posOffset>
            </wp:positionV>
            <wp:extent cx="5585460" cy="3181350"/>
            <wp:effectExtent l="19050" t="19050" r="15240" b="19050"/>
            <wp:wrapTopAndBottom/>
            <wp:docPr id="1" name="Рисунок 1" descr="\\Srv165042407\обмен\Куранова А. Ю\НОВОЕ\генпланы и пзз\утверждение и изменения ГП и ПЗЗ\схемы\2 Тюменская 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rv165042407\обмен\Куранова А. Ю\НОВОЕ\генпланы и пзз\утверждение и изменения ГП и ПЗЗ\схемы\2 Тюменская 20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5460" cy="31813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5D51">
        <w:t xml:space="preserve">2. </w:t>
      </w:r>
      <w:r w:rsidR="00C95D51" w:rsidRPr="00B62133">
        <w:t>Схему</w:t>
      </w:r>
      <w:hyperlink r:id="rId11" w:history="1"/>
      <w:r w:rsidR="00C95D51" w:rsidRPr="00B62133">
        <w:t xml:space="preserve"> градостроительного зонирования территории планировочного квартала </w:t>
      </w:r>
      <w:r w:rsidR="001E63D6">
        <w:rPr>
          <w:sz w:val="26"/>
          <w:szCs w:val="26"/>
        </w:rPr>
        <w:t>01:03:05</w:t>
      </w:r>
      <w:r w:rsidR="00C95D51">
        <w:t xml:space="preserve"> </w:t>
      </w:r>
      <w:r w:rsidR="00C95D51" w:rsidRPr="00B62133">
        <w:t>заменить схемой</w:t>
      </w:r>
    </w:p>
    <w:p w:rsidR="00BC244D" w:rsidRDefault="00BC244D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BC244D" w:rsidRDefault="00BC244D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1E63D6" w:rsidRDefault="002138B6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  <w:r w:rsidRPr="002138B6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2A61CD96" wp14:editId="0518CA1D">
            <wp:simplePos x="0" y="0"/>
            <wp:positionH relativeFrom="column">
              <wp:posOffset>43815</wp:posOffset>
            </wp:positionH>
            <wp:positionV relativeFrom="paragraph">
              <wp:posOffset>488315</wp:posOffset>
            </wp:positionV>
            <wp:extent cx="5560060" cy="3840480"/>
            <wp:effectExtent l="19050" t="19050" r="21590" b="26670"/>
            <wp:wrapTopAndBottom/>
            <wp:docPr id="3" name="Рисунок 3" descr="\\Srv165042407\обмен\Куранова А. Ю\НОВОЕ\генпланы и пзз\утверждение и изменения ГП и ПЗЗ\схемы\Петели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rv165042407\обмен\Куранова А. Ю\НОВОЕ\генпланы и пзз\утверждение и изменения ГП и ПЗЗ\схемы\Петелина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060" cy="3840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63D6">
        <w:rPr>
          <w:rFonts w:ascii="Times New Roman" w:hAnsi="Times New Roman" w:cs="Times New Roman"/>
          <w:sz w:val="24"/>
          <w:szCs w:val="24"/>
        </w:rPr>
        <w:t xml:space="preserve">3. </w:t>
      </w:r>
      <w:r w:rsidR="004E7DC2" w:rsidRPr="00B62133">
        <w:t>Схему</w:t>
      </w:r>
      <w:hyperlink r:id="rId13" w:history="1"/>
      <w:r w:rsidR="004E7DC2" w:rsidRPr="00B62133">
        <w:t xml:space="preserve"> градостроительного зонирования территории планировочного квартала </w:t>
      </w:r>
      <w:r w:rsidR="004E7DC2">
        <w:rPr>
          <w:rFonts w:ascii="Times New Roman" w:hAnsi="Times New Roman"/>
          <w:lang w:eastAsia="ru-RU"/>
        </w:rPr>
        <w:t>01:01:0</w:t>
      </w:r>
      <w:r>
        <w:rPr>
          <w:rFonts w:ascii="Times New Roman" w:hAnsi="Times New Roman"/>
          <w:lang w:eastAsia="ru-RU"/>
        </w:rPr>
        <w:t>7</w:t>
      </w:r>
      <w:r w:rsidR="004E7DC2">
        <w:t xml:space="preserve"> </w:t>
      </w:r>
      <w:r w:rsidR="004E7DC2" w:rsidRPr="00B62133">
        <w:t>заменить схемой</w:t>
      </w:r>
      <w:r w:rsidR="004E7DC2">
        <w:t xml:space="preserve"> </w:t>
      </w:r>
    </w:p>
    <w:p w:rsidR="00BC244D" w:rsidRDefault="00BC244D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4E7DC2" w:rsidRDefault="002138B6" w:rsidP="004E7DC2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E7DC2">
        <w:rPr>
          <w:rFonts w:ascii="Times New Roman" w:hAnsi="Times New Roman" w:cs="Times New Roman"/>
          <w:sz w:val="24"/>
          <w:szCs w:val="24"/>
        </w:rPr>
        <w:t xml:space="preserve">. </w:t>
      </w:r>
      <w:r w:rsidR="004E7DC2" w:rsidRPr="00B62133">
        <w:t>Схему</w:t>
      </w:r>
      <w:hyperlink r:id="rId14" w:history="1"/>
      <w:r w:rsidR="004E7DC2" w:rsidRPr="00B62133">
        <w:t xml:space="preserve"> градостроительного зонирования территории планировочного квартала </w:t>
      </w:r>
      <w:r w:rsidR="004E7DC2">
        <w:rPr>
          <w:rFonts w:ascii="Times New Roman" w:hAnsi="Times New Roman"/>
          <w:lang w:eastAsia="ru-RU"/>
        </w:rPr>
        <w:t>01:01:0</w:t>
      </w:r>
      <w:r>
        <w:rPr>
          <w:rFonts w:ascii="Times New Roman" w:hAnsi="Times New Roman"/>
          <w:lang w:eastAsia="ru-RU"/>
        </w:rPr>
        <w:t>3</w:t>
      </w:r>
      <w:r w:rsidR="004E7DC2">
        <w:t xml:space="preserve"> </w:t>
      </w:r>
      <w:r w:rsidR="004E7DC2" w:rsidRPr="00B62133">
        <w:t>заменить схемой</w:t>
      </w:r>
      <w:r w:rsidR="004E7DC2">
        <w:t xml:space="preserve"> </w:t>
      </w:r>
    </w:p>
    <w:p w:rsidR="00BC244D" w:rsidRDefault="002138B6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  <w:r w:rsidRPr="002138B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 wp14:anchorId="1533503F" wp14:editId="6C9A38C8">
            <wp:simplePos x="0" y="0"/>
            <wp:positionH relativeFrom="column">
              <wp:posOffset>34290</wp:posOffset>
            </wp:positionH>
            <wp:positionV relativeFrom="paragraph">
              <wp:posOffset>180975</wp:posOffset>
            </wp:positionV>
            <wp:extent cx="5553075" cy="3566160"/>
            <wp:effectExtent l="19050" t="19050" r="28575" b="15240"/>
            <wp:wrapTopAndBottom/>
            <wp:docPr id="5" name="Рисунок 5" descr="\\Srv165042407\обмен\Куранова А. Ю\НОВОЕ\генпланы и пзз\утверждение и изменения ГП и ПЗЗ\схемы\4 Таежн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rv165042407\обмен\Куранова А. Ю\НОВОЕ\генпланы и пзз\утверждение и изменения ГП и ПЗЗ\схемы\4 Таежная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35661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E7DC2" w:rsidRDefault="004E7DC2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2138B6" w:rsidRDefault="002138B6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4E7DC2" w:rsidRDefault="004E7DC2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4E7DC2" w:rsidRDefault="00733183" w:rsidP="00EF02AE">
      <w:pPr>
        <w:pStyle w:val="11"/>
        <w:shd w:val="clear" w:color="auto" w:fill="auto"/>
        <w:spacing w:before="0" w:after="0" w:line="260" w:lineRule="exact"/>
        <w:ind w:left="80"/>
        <w:jc w:val="both"/>
      </w:pPr>
      <w:r w:rsidRPr="002138B6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 wp14:anchorId="5468C3FD" wp14:editId="523396A1">
            <wp:simplePos x="0" y="0"/>
            <wp:positionH relativeFrom="page">
              <wp:posOffset>1143000</wp:posOffset>
            </wp:positionH>
            <wp:positionV relativeFrom="paragraph">
              <wp:posOffset>497840</wp:posOffset>
            </wp:positionV>
            <wp:extent cx="5474335" cy="3381375"/>
            <wp:effectExtent l="19050" t="19050" r="12065" b="28575"/>
            <wp:wrapTopAndBottom/>
            <wp:docPr id="6" name="Рисунок 6" descr="\\Srv165042407\обмен\Куранова А. Ю\НОВОЕ\генпланы и пзз\утверждение и изменения ГП и ПЗЗ\схемы\5 Школьный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rv165042407\обмен\Куранова А. Ю\НОВОЕ\генпланы и пзз\утверждение и изменения ГП и ПЗЗ\схемы\5 Школьный 3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335" cy="33813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38B6">
        <w:rPr>
          <w:rFonts w:ascii="Times New Roman" w:hAnsi="Times New Roman" w:cs="Times New Roman"/>
          <w:sz w:val="24"/>
          <w:szCs w:val="24"/>
        </w:rPr>
        <w:t xml:space="preserve">5. </w:t>
      </w:r>
      <w:r w:rsidR="002138B6" w:rsidRPr="00B62133">
        <w:t>Схему</w:t>
      </w:r>
      <w:hyperlink r:id="rId17" w:history="1"/>
      <w:r w:rsidR="002138B6" w:rsidRPr="00B62133">
        <w:t xml:space="preserve"> градостроительного зонирования территории планировочного квартала </w:t>
      </w:r>
      <w:r w:rsidR="002138B6">
        <w:rPr>
          <w:rFonts w:ascii="Times New Roman" w:hAnsi="Times New Roman"/>
          <w:lang w:eastAsia="ru-RU"/>
        </w:rPr>
        <w:t>01:01:03</w:t>
      </w:r>
      <w:r w:rsidR="002138B6">
        <w:t xml:space="preserve"> </w:t>
      </w:r>
      <w:r w:rsidR="002138B6" w:rsidRPr="00B62133">
        <w:t>заменить схемой</w:t>
      </w:r>
    </w:p>
    <w:p w:rsidR="002138B6" w:rsidRDefault="002138B6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4E7DC2" w:rsidRDefault="004E7DC2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</w:p>
    <w:p w:rsidR="004E7DC2" w:rsidRDefault="002138B6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B62133">
        <w:t>Схему</w:t>
      </w:r>
      <w:hyperlink r:id="rId18" w:history="1"/>
      <w:r w:rsidRPr="00B62133">
        <w:t xml:space="preserve"> градостроительного зонирования территории планировочного квартала </w:t>
      </w:r>
      <w:r>
        <w:rPr>
          <w:rFonts w:ascii="Times New Roman" w:hAnsi="Times New Roman"/>
          <w:lang w:eastAsia="ru-RU"/>
        </w:rPr>
        <w:t>01:01:03</w:t>
      </w:r>
      <w:r>
        <w:t xml:space="preserve"> </w:t>
      </w:r>
      <w:r w:rsidRPr="00B62133">
        <w:t>заменить схемой</w:t>
      </w:r>
    </w:p>
    <w:p w:rsidR="004E7DC2" w:rsidRDefault="00733183" w:rsidP="00EF02AE">
      <w:pPr>
        <w:pStyle w:val="11"/>
        <w:shd w:val="clear" w:color="auto" w:fill="auto"/>
        <w:spacing w:before="0" w:after="0" w:line="260" w:lineRule="exact"/>
        <w:ind w:left="80"/>
        <w:jc w:val="both"/>
        <w:rPr>
          <w:rFonts w:ascii="Times New Roman" w:hAnsi="Times New Roman" w:cs="Times New Roman"/>
          <w:sz w:val="24"/>
          <w:szCs w:val="24"/>
        </w:rPr>
      </w:pPr>
      <w:r w:rsidRPr="0073318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0" locked="0" layoutInCell="1" allowOverlap="1" wp14:anchorId="53491BB9" wp14:editId="36B95C81">
            <wp:simplePos x="0" y="0"/>
            <wp:positionH relativeFrom="margin">
              <wp:posOffset>62230</wp:posOffset>
            </wp:positionH>
            <wp:positionV relativeFrom="paragraph">
              <wp:posOffset>233680</wp:posOffset>
            </wp:positionV>
            <wp:extent cx="5495925" cy="4213225"/>
            <wp:effectExtent l="19050" t="19050" r="28575" b="15875"/>
            <wp:wrapTopAndBottom/>
            <wp:docPr id="8" name="Рисунок 8" descr="\\Srv165042407\обмен\Куранова А. Ю\НОВОЕ\генпланы и пзз\утверждение и изменения ГП и ПЗЗ\схемы\6 газовиков 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rv165042407\обмен\Куранова А. Ю\НОВОЕ\генпланы и пзз\утверждение и изменения ГП и ПЗЗ\схемы\6 газовиков 12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42132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E7DC2" w:rsidSect="004929B0">
      <w:footerReference w:type="even" r:id="rId20"/>
      <w:footerReference w:type="default" r:id="rId21"/>
      <w:pgSz w:w="11906" w:h="16838" w:code="9"/>
      <w:pgMar w:top="851" w:right="709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A25" w:rsidRDefault="00CF7D25">
      <w:r>
        <w:separator/>
      </w:r>
    </w:p>
  </w:endnote>
  <w:endnote w:type="continuationSeparator" w:id="0">
    <w:p w:rsidR="00E27A25" w:rsidRDefault="00CF7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87B" w:rsidRDefault="00EA5690" w:rsidP="00420D6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D587B" w:rsidRDefault="00016901" w:rsidP="003C34D9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87B" w:rsidRDefault="00016901" w:rsidP="003C34D9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A25" w:rsidRDefault="00CF7D25">
      <w:r>
        <w:separator/>
      </w:r>
    </w:p>
  </w:footnote>
  <w:footnote w:type="continuationSeparator" w:id="0">
    <w:p w:rsidR="00E27A25" w:rsidRDefault="00CF7D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690"/>
    <w:rsid w:val="00016901"/>
    <w:rsid w:val="00066FD5"/>
    <w:rsid w:val="0008181E"/>
    <w:rsid w:val="001E63D6"/>
    <w:rsid w:val="002138B6"/>
    <w:rsid w:val="002D3119"/>
    <w:rsid w:val="00440B62"/>
    <w:rsid w:val="00497640"/>
    <w:rsid w:val="004E7DC2"/>
    <w:rsid w:val="00513924"/>
    <w:rsid w:val="00555679"/>
    <w:rsid w:val="00642A13"/>
    <w:rsid w:val="00733183"/>
    <w:rsid w:val="00861A73"/>
    <w:rsid w:val="00AC0893"/>
    <w:rsid w:val="00BC244D"/>
    <w:rsid w:val="00C304AD"/>
    <w:rsid w:val="00C95D51"/>
    <w:rsid w:val="00CF7D25"/>
    <w:rsid w:val="00DA286D"/>
    <w:rsid w:val="00E27A25"/>
    <w:rsid w:val="00EA5690"/>
    <w:rsid w:val="00EA6682"/>
    <w:rsid w:val="00EF02AE"/>
    <w:rsid w:val="00FB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9388E8-9941-4557-930E-10990251F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6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5690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569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footer"/>
    <w:basedOn w:val="a"/>
    <w:link w:val="a4"/>
    <w:rsid w:val="00EA569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A56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A5690"/>
  </w:style>
  <w:style w:type="character" w:customStyle="1" w:styleId="a6">
    <w:name w:val="Основной текст_"/>
    <w:link w:val="11"/>
    <w:rsid w:val="00EA569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6"/>
    <w:rsid w:val="00EA5690"/>
    <w:pPr>
      <w:shd w:val="clear" w:color="auto" w:fill="FFFFFF"/>
      <w:spacing w:before="300" w:after="66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3">
    <w:name w:val="Основной текст (3)_"/>
    <w:link w:val="30"/>
    <w:rsid w:val="00EA5690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A5690"/>
    <w:pPr>
      <w:shd w:val="clear" w:color="auto" w:fill="FFFFFF"/>
      <w:spacing w:before="300" w:after="300" w:line="317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1690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1690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B27081C4D2AA9C629DA35AC778094DD48F771C560CC8FFDC29D75A8021F4CCEF879BF93DCC40E257E5E7B3S2W5D" TargetMode="External"/><Relationship Id="rId18" Type="http://schemas.openxmlformats.org/officeDocument/2006/relationships/hyperlink" Target="consultantplus://offline/ref=B27081C4D2AA9C629DA35AC778094DD48F771C560CC8FFDC29D75A8021F4CCEF879BF93DCC40E257E5E7B3S2W5D" TargetMode="External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hyperlink" Target="http://www.hmrn.ru" TargetMode="External"/><Relationship Id="rId12" Type="http://schemas.openxmlformats.org/officeDocument/2006/relationships/image" Target="media/image3.png"/><Relationship Id="rId17" Type="http://schemas.openxmlformats.org/officeDocument/2006/relationships/hyperlink" Target="consultantplus://offline/ref=B27081C4D2AA9C629DA35AC778094DD48F771C560CC8FFDC29D75A8021F4CCEF879BF93DCC40E257E5E7B3S2W5D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5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0B0E35ABEE0C5B12D1CB39E7B3E740B9CD4FDC5F5F82C983617F90FEA28A1A8AC62BF6218E9C6u5I6E" TargetMode="External"/><Relationship Id="rId11" Type="http://schemas.openxmlformats.org/officeDocument/2006/relationships/hyperlink" Target="consultantplus://offline/ref=B27081C4D2AA9C629DA35AC778094DD48F771C560CC8FFDC29D75A8021F4CCEF879BF93DCC40E257E5E7B3S2W5D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4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6.png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B27081C4D2AA9C629DA35AC778094DD48F771C560CC8FFDC29D75A8021F4CCEF879BF93DCC40E257E5E7B3S2W5D" TargetMode="External"/><Relationship Id="rId14" Type="http://schemas.openxmlformats.org/officeDocument/2006/relationships/hyperlink" Target="consultantplus://offline/ref=B27081C4D2AA9C629DA35AC778094DD48F771C560CC8FFDC29D75A8021F4CCEF879BF93DCC40E257E5E7B3S2W5D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Юрьевна Куранова</dc:creator>
  <cp:keywords/>
  <dc:description/>
  <cp:lastModifiedBy>Александра Юрьевна Куранова</cp:lastModifiedBy>
  <cp:revision>8</cp:revision>
  <cp:lastPrinted>2016-02-10T06:39:00Z</cp:lastPrinted>
  <dcterms:created xsi:type="dcterms:W3CDTF">2016-02-09T10:54:00Z</dcterms:created>
  <dcterms:modified xsi:type="dcterms:W3CDTF">2016-02-10T06:40:00Z</dcterms:modified>
</cp:coreProperties>
</file>